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3E" w:rsidRDefault="00D6673E" w:rsidP="00D6673E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第11回は、遠近の法則です。遠近とは、遠く</w:t>
      </w:r>
      <w:r w:rsidR="0046625F">
        <w:rPr>
          <w:rFonts w:asciiTheme="minorEastAsia" w:hAnsiTheme="minorEastAsia" w:hint="eastAsia"/>
          <w:szCs w:val="24"/>
        </w:rPr>
        <w:t>のもの</w:t>
      </w:r>
      <w:r>
        <w:rPr>
          <w:rFonts w:asciiTheme="minorEastAsia" w:hAnsiTheme="minorEastAsia" w:hint="eastAsia"/>
          <w:szCs w:val="24"/>
        </w:rPr>
        <w:t>と</w:t>
      </w:r>
      <w:r w:rsidR="0046625F">
        <w:rPr>
          <w:rFonts w:asciiTheme="minorEastAsia" w:hAnsiTheme="minorEastAsia" w:hint="eastAsia"/>
          <w:szCs w:val="24"/>
        </w:rPr>
        <w:t>、その逆の</w:t>
      </w:r>
      <w:r>
        <w:rPr>
          <w:rFonts w:asciiTheme="minorEastAsia" w:hAnsiTheme="minorEastAsia" w:hint="eastAsia"/>
          <w:szCs w:val="24"/>
        </w:rPr>
        <w:t>近く</w:t>
      </w:r>
      <w:r w:rsidR="0046625F">
        <w:rPr>
          <w:rFonts w:asciiTheme="minorEastAsia" w:hAnsiTheme="minorEastAsia" w:hint="eastAsia"/>
          <w:szCs w:val="24"/>
        </w:rPr>
        <w:t>のものは、互いに反対関係にあります。</w:t>
      </w:r>
      <w:r>
        <w:rPr>
          <w:rFonts w:asciiTheme="minorEastAsia" w:hAnsiTheme="minorEastAsia" w:hint="eastAsia"/>
          <w:szCs w:val="24"/>
        </w:rPr>
        <w:t>マーケティング</w:t>
      </w:r>
      <w:r w:rsidR="0046625F">
        <w:rPr>
          <w:rFonts w:asciiTheme="minorEastAsia" w:hAnsiTheme="minorEastAsia" w:hint="eastAsia"/>
          <w:szCs w:val="24"/>
        </w:rPr>
        <w:t>も、</w:t>
      </w:r>
      <w:r>
        <w:rPr>
          <w:rFonts w:asciiTheme="minorEastAsia" w:hAnsiTheme="minorEastAsia" w:hint="eastAsia"/>
          <w:szCs w:val="24"/>
        </w:rPr>
        <w:t>経験的に</w:t>
      </w:r>
      <w:r w:rsidR="0046625F">
        <w:rPr>
          <w:rFonts w:asciiTheme="minorEastAsia" w:hAnsiTheme="minorEastAsia" w:hint="eastAsia"/>
          <w:szCs w:val="24"/>
        </w:rPr>
        <w:t>見れば</w:t>
      </w:r>
      <w:r>
        <w:rPr>
          <w:rFonts w:asciiTheme="minorEastAsia" w:hAnsiTheme="minorEastAsia" w:hint="eastAsia"/>
          <w:szCs w:val="24"/>
        </w:rPr>
        <w:t>、長期</w:t>
      </w:r>
      <w:r w:rsidR="0046625F">
        <w:rPr>
          <w:rFonts w:asciiTheme="minorEastAsia" w:hAnsiTheme="minorEastAsia" w:hint="eastAsia"/>
          <w:szCs w:val="24"/>
        </w:rPr>
        <w:t>的な効果と</w:t>
      </w:r>
      <w:r>
        <w:rPr>
          <w:rFonts w:asciiTheme="minorEastAsia" w:hAnsiTheme="minorEastAsia" w:hint="eastAsia"/>
          <w:szCs w:val="24"/>
        </w:rPr>
        <w:t>短期</w:t>
      </w:r>
      <w:r w:rsidR="0046625F">
        <w:rPr>
          <w:rFonts w:asciiTheme="minorEastAsia" w:hAnsiTheme="minorEastAsia" w:hint="eastAsia"/>
          <w:szCs w:val="24"/>
        </w:rPr>
        <w:t>的な効果が</w:t>
      </w:r>
      <w:r>
        <w:rPr>
          <w:rFonts w:asciiTheme="minorEastAsia" w:hAnsiTheme="minorEastAsia" w:hint="eastAsia"/>
          <w:szCs w:val="24"/>
        </w:rPr>
        <w:t>逆の関係にあり、短期</w:t>
      </w:r>
      <w:r w:rsidR="0046625F">
        <w:rPr>
          <w:rFonts w:asciiTheme="minorEastAsia" w:hAnsiTheme="minorEastAsia" w:hint="eastAsia"/>
          <w:szCs w:val="24"/>
        </w:rPr>
        <w:t>的な</w:t>
      </w:r>
      <w:r>
        <w:rPr>
          <w:rFonts w:asciiTheme="minorEastAsia" w:hAnsiTheme="minorEastAsia" w:hint="eastAsia"/>
          <w:szCs w:val="24"/>
        </w:rPr>
        <w:t>勝利は、長期的には</w:t>
      </w:r>
      <w:r w:rsidR="0046625F">
        <w:rPr>
          <w:rFonts w:asciiTheme="minorEastAsia" w:hAnsiTheme="minorEastAsia" w:hint="eastAsia"/>
          <w:szCs w:val="24"/>
        </w:rPr>
        <w:t>良い</w:t>
      </w:r>
      <w:r>
        <w:rPr>
          <w:rFonts w:asciiTheme="minorEastAsia" w:hAnsiTheme="minorEastAsia" w:hint="eastAsia"/>
          <w:szCs w:val="24"/>
        </w:rPr>
        <w:t>結果を招</w:t>
      </w:r>
      <w:r w:rsidR="0046625F">
        <w:rPr>
          <w:rFonts w:asciiTheme="minorEastAsia" w:hAnsiTheme="minorEastAsia" w:hint="eastAsia"/>
          <w:szCs w:val="24"/>
        </w:rPr>
        <w:t>かない</w:t>
      </w:r>
      <w:r>
        <w:rPr>
          <w:rFonts w:asciiTheme="minorEastAsia" w:hAnsiTheme="minorEastAsia" w:hint="eastAsia"/>
          <w:szCs w:val="24"/>
        </w:rPr>
        <w:t>という</w:t>
      </w:r>
      <w:r w:rsidR="0046625F">
        <w:rPr>
          <w:rFonts w:asciiTheme="minorEastAsia" w:hAnsiTheme="minorEastAsia" w:hint="eastAsia"/>
          <w:szCs w:val="24"/>
        </w:rPr>
        <w:t>こと</w:t>
      </w:r>
      <w:r>
        <w:rPr>
          <w:rFonts w:asciiTheme="minorEastAsia" w:hAnsiTheme="minorEastAsia" w:hint="eastAsia"/>
          <w:szCs w:val="24"/>
        </w:rPr>
        <w:t>。</w:t>
      </w: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短期</w:t>
      </w:r>
      <w:r w:rsidR="00F035DC">
        <w:rPr>
          <w:rFonts w:asciiTheme="minorEastAsia" w:hAnsiTheme="minorEastAsia" w:hint="eastAsia"/>
          <w:szCs w:val="24"/>
        </w:rPr>
        <w:t>的に</w:t>
      </w:r>
      <w:r>
        <w:rPr>
          <w:rFonts w:asciiTheme="minorEastAsia" w:hAnsiTheme="minorEastAsia" w:hint="eastAsia"/>
          <w:szCs w:val="24"/>
        </w:rPr>
        <w:t>勝利</w:t>
      </w:r>
      <w:r w:rsidR="00F035DC">
        <w:rPr>
          <w:rFonts w:asciiTheme="minorEastAsia" w:hAnsiTheme="minorEastAsia" w:hint="eastAsia"/>
          <w:szCs w:val="24"/>
        </w:rPr>
        <w:t>する例として、</w:t>
      </w:r>
      <w:r>
        <w:rPr>
          <w:rFonts w:asciiTheme="minorEastAsia" w:hAnsiTheme="minorEastAsia" w:hint="eastAsia"/>
          <w:szCs w:val="24"/>
        </w:rPr>
        <w:t>バーゲンセールやクーポン</w:t>
      </w:r>
      <w:r w:rsidR="00F035DC">
        <w:rPr>
          <w:rFonts w:asciiTheme="minorEastAsia" w:hAnsiTheme="minorEastAsia" w:hint="eastAsia"/>
          <w:szCs w:val="24"/>
        </w:rPr>
        <w:t>があります</w:t>
      </w:r>
      <w:r>
        <w:rPr>
          <w:rFonts w:asciiTheme="minorEastAsia" w:hAnsiTheme="minorEastAsia" w:hint="eastAsia"/>
          <w:szCs w:val="24"/>
        </w:rPr>
        <w:t>。例えば、バーゲンセール</w:t>
      </w:r>
      <w:r w:rsidR="00F035DC">
        <w:rPr>
          <w:rFonts w:asciiTheme="minorEastAsia" w:hAnsiTheme="minorEastAsia" w:hint="eastAsia"/>
          <w:szCs w:val="24"/>
        </w:rPr>
        <w:t>です。これ</w:t>
      </w:r>
      <w:r>
        <w:rPr>
          <w:rFonts w:asciiTheme="minorEastAsia" w:hAnsiTheme="minorEastAsia" w:hint="eastAsia"/>
          <w:szCs w:val="24"/>
        </w:rPr>
        <w:t>は、短期的には売り上げに貢献しますが、同時に、顧客に正規価格では買わない</w:t>
      </w:r>
      <w:r w:rsidR="00F035DC">
        <w:rPr>
          <w:rFonts w:asciiTheme="minorEastAsia" w:hAnsiTheme="minorEastAsia" w:hint="eastAsia"/>
          <w:szCs w:val="24"/>
        </w:rPr>
        <w:t>ことを</w:t>
      </w:r>
      <w:r>
        <w:rPr>
          <w:rFonts w:asciiTheme="minorEastAsia" w:hAnsiTheme="minorEastAsia" w:hint="eastAsia"/>
          <w:szCs w:val="24"/>
        </w:rPr>
        <w:t>教え込む</w:t>
      </w:r>
      <w:r w:rsidR="00F035DC">
        <w:rPr>
          <w:rFonts w:asciiTheme="minorEastAsia" w:hAnsiTheme="minorEastAsia" w:hint="eastAsia"/>
          <w:szCs w:val="24"/>
        </w:rPr>
        <w:t>ため</w:t>
      </w:r>
      <w:r>
        <w:rPr>
          <w:rFonts w:asciiTheme="minorEastAsia" w:hAnsiTheme="minorEastAsia" w:hint="eastAsia"/>
          <w:szCs w:val="24"/>
        </w:rPr>
        <w:t>、長期的</w:t>
      </w:r>
      <w:r w:rsidR="00F035DC">
        <w:rPr>
          <w:rFonts w:asciiTheme="minorEastAsia" w:hAnsiTheme="minorEastAsia" w:hint="eastAsia"/>
          <w:szCs w:val="24"/>
        </w:rPr>
        <w:t>な</w:t>
      </w:r>
      <w:r>
        <w:rPr>
          <w:rFonts w:asciiTheme="minorEastAsia" w:hAnsiTheme="minorEastAsia" w:hint="eastAsia"/>
          <w:szCs w:val="24"/>
        </w:rPr>
        <w:t>売り上げ</w:t>
      </w:r>
      <w:r w:rsidR="00F035DC">
        <w:rPr>
          <w:rFonts w:asciiTheme="minorEastAsia" w:hAnsiTheme="minorEastAsia" w:hint="eastAsia"/>
          <w:szCs w:val="24"/>
        </w:rPr>
        <w:t>は</w:t>
      </w:r>
      <w:r>
        <w:rPr>
          <w:rFonts w:asciiTheme="minorEastAsia" w:hAnsiTheme="minorEastAsia" w:hint="eastAsia"/>
          <w:szCs w:val="24"/>
        </w:rPr>
        <w:t>減少</w:t>
      </w:r>
      <w:r w:rsidR="00F035DC">
        <w:rPr>
          <w:rFonts w:asciiTheme="minorEastAsia" w:hAnsiTheme="minorEastAsia" w:hint="eastAsia"/>
          <w:szCs w:val="24"/>
        </w:rPr>
        <w:t>します</w:t>
      </w:r>
      <w:r>
        <w:rPr>
          <w:rFonts w:asciiTheme="minorEastAsia" w:hAnsiTheme="minorEastAsia" w:hint="eastAsia"/>
          <w:szCs w:val="24"/>
        </w:rPr>
        <w:t>。この</w:t>
      </w:r>
      <w:r w:rsidR="00F035DC">
        <w:rPr>
          <w:rFonts w:asciiTheme="minorEastAsia" w:hAnsiTheme="minorEastAsia" w:hint="eastAsia"/>
          <w:szCs w:val="24"/>
        </w:rPr>
        <w:t>ように</w:t>
      </w:r>
      <w:r>
        <w:rPr>
          <w:rFonts w:asciiTheme="minorEastAsia" w:hAnsiTheme="minorEastAsia" w:hint="eastAsia"/>
          <w:szCs w:val="24"/>
        </w:rPr>
        <w:t>バーゲンセールは一種の「麻薬」であると認識</w:t>
      </w:r>
      <w:r w:rsidR="00F035DC">
        <w:rPr>
          <w:rFonts w:asciiTheme="minorEastAsia" w:hAnsiTheme="minorEastAsia" w:hint="eastAsia"/>
          <w:szCs w:val="24"/>
        </w:rPr>
        <w:t>されている</w:t>
      </w:r>
      <w:r>
        <w:rPr>
          <w:rFonts w:asciiTheme="minorEastAsia" w:hAnsiTheme="minorEastAsia" w:hint="eastAsia"/>
          <w:szCs w:val="24"/>
        </w:rPr>
        <w:t>にも係らず、日常的に行われているところに</w:t>
      </w:r>
      <w:r w:rsidR="00F035DC">
        <w:rPr>
          <w:rFonts w:asciiTheme="minorEastAsia" w:hAnsiTheme="minorEastAsia" w:hint="eastAsia"/>
          <w:szCs w:val="24"/>
        </w:rPr>
        <w:t>問題が</w:t>
      </w:r>
      <w:r>
        <w:rPr>
          <w:rFonts w:asciiTheme="minorEastAsia" w:hAnsiTheme="minorEastAsia" w:hint="eastAsia"/>
          <w:szCs w:val="24"/>
        </w:rPr>
        <w:t>あります。</w:t>
      </w: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マーケティングは、そもそも短期的な成果を求めて仕組むものでなく、</w:t>
      </w:r>
      <w:r w:rsidR="00F035DC">
        <w:rPr>
          <w:rFonts w:asciiTheme="minorEastAsia" w:hAnsiTheme="minorEastAsia" w:hint="eastAsia"/>
          <w:szCs w:val="24"/>
        </w:rPr>
        <w:t>時間</w:t>
      </w:r>
      <w:r>
        <w:rPr>
          <w:rFonts w:asciiTheme="minorEastAsia" w:hAnsiTheme="minorEastAsia" w:hint="eastAsia"/>
          <w:szCs w:val="24"/>
        </w:rPr>
        <w:t>経過</w:t>
      </w:r>
      <w:r w:rsidR="00F035DC">
        <w:rPr>
          <w:rFonts w:asciiTheme="minorEastAsia" w:hAnsiTheme="minorEastAsia" w:hint="eastAsia"/>
          <w:szCs w:val="24"/>
        </w:rPr>
        <w:t>とともに</w:t>
      </w:r>
      <w:r>
        <w:rPr>
          <w:rFonts w:asciiTheme="minorEastAsia" w:hAnsiTheme="minorEastAsia" w:hint="eastAsia"/>
          <w:szCs w:val="24"/>
        </w:rPr>
        <w:t>その成果が</w:t>
      </w:r>
      <w:r w:rsidR="00F035DC">
        <w:rPr>
          <w:rFonts w:asciiTheme="minorEastAsia" w:hAnsiTheme="minorEastAsia" w:hint="eastAsia"/>
          <w:szCs w:val="24"/>
        </w:rPr>
        <w:t>徐々に</w:t>
      </w:r>
      <w:r>
        <w:rPr>
          <w:rFonts w:asciiTheme="minorEastAsia" w:hAnsiTheme="minorEastAsia" w:hint="eastAsia"/>
          <w:szCs w:val="24"/>
        </w:rPr>
        <w:t>現れるよう仕組むことです。打ち上げ花火のように即効性を求めている場合は別ですが、マーケティングとはそもそも時間がかかることです</w:t>
      </w:r>
      <w:r w:rsidR="00F035DC">
        <w:rPr>
          <w:rFonts w:asciiTheme="minorEastAsia" w:hAnsiTheme="minorEastAsia" w:hint="eastAsia"/>
          <w:szCs w:val="24"/>
        </w:rPr>
        <w:t>。しかし、著者は、</w:t>
      </w:r>
      <w:r>
        <w:rPr>
          <w:rFonts w:asciiTheme="minorEastAsia" w:hAnsiTheme="minorEastAsia" w:hint="eastAsia"/>
          <w:szCs w:val="24"/>
        </w:rPr>
        <w:t>そ</w:t>
      </w:r>
      <w:r w:rsidR="00F035DC">
        <w:rPr>
          <w:rFonts w:asciiTheme="minorEastAsia" w:hAnsiTheme="minorEastAsia" w:hint="eastAsia"/>
          <w:szCs w:val="24"/>
        </w:rPr>
        <w:t>のことが</w:t>
      </w:r>
      <w:r>
        <w:rPr>
          <w:rFonts w:asciiTheme="minorEastAsia" w:hAnsiTheme="minorEastAsia" w:hint="eastAsia"/>
          <w:szCs w:val="24"/>
        </w:rPr>
        <w:t>理解されず、失敗事例が後を絶たないと</w:t>
      </w:r>
      <w:r w:rsidR="00F035DC">
        <w:rPr>
          <w:rFonts w:asciiTheme="minorEastAsia" w:hAnsiTheme="minorEastAsia" w:hint="eastAsia"/>
          <w:szCs w:val="24"/>
        </w:rPr>
        <w:t>嘆いて</w:t>
      </w:r>
      <w:r>
        <w:rPr>
          <w:rFonts w:asciiTheme="minorEastAsia" w:hAnsiTheme="minorEastAsia" w:hint="eastAsia"/>
          <w:szCs w:val="24"/>
        </w:rPr>
        <w:t>います。</w:t>
      </w: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著書では、ビールのミラー社が1970年代に行った「製品ライン（新商品）の拡張」による失敗事例を取り上げています。ミ社は、ブルーカラー向けの「ミラー・ハイライフ」の売り上げが好調であったことから、次に、ヤッピー向けに「ミラー・ライト」という同じ製品ライン名を付け</w:t>
      </w:r>
      <w:r w:rsidR="00F035DC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売り出しました。</w:t>
      </w:r>
    </w:p>
    <w:p w:rsidR="00D6673E" w:rsidRPr="00F035DC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このような新商品拡張効果により、ライトは、発売から5年間、売り上げが伸びました。しかし、1979年をピークとして、以降13年連続減少しており、今後も間違いなく減少する</w:t>
      </w:r>
      <w:r w:rsidR="00F035DC">
        <w:rPr>
          <w:rFonts w:asciiTheme="minorEastAsia" w:hAnsiTheme="minorEastAsia" w:hint="eastAsia"/>
          <w:szCs w:val="24"/>
        </w:rPr>
        <w:t>もの</w:t>
      </w:r>
      <w:r>
        <w:rPr>
          <w:rFonts w:asciiTheme="minorEastAsia" w:hAnsiTheme="minorEastAsia" w:hint="eastAsia"/>
          <w:szCs w:val="24"/>
        </w:rPr>
        <w:t>と予想</w:t>
      </w:r>
      <w:r w:rsidR="00F035DC">
        <w:rPr>
          <w:rFonts w:asciiTheme="minorEastAsia" w:hAnsiTheme="minorEastAsia" w:hint="eastAsia"/>
          <w:szCs w:val="24"/>
        </w:rPr>
        <w:t>されて</w:t>
      </w:r>
      <w:r>
        <w:rPr>
          <w:rFonts w:asciiTheme="minorEastAsia" w:hAnsiTheme="minorEastAsia" w:hint="eastAsia"/>
          <w:szCs w:val="24"/>
        </w:rPr>
        <w:t>います。短期では市場の棲み分けがなされ、共存でき</w:t>
      </w:r>
      <w:r w:rsidR="00F035DC">
        <w:rPr>
          <w:rFonts w:asciiTheme="minorEastAsia" w:hAnsiTheme="minorEastAsia" w:hint="eastAsia"/>
          <w:szCs w:val="24"/>
        </w:rPr>
        <w:t>ましたが</w:t>
      </w:r>
      <w:r>
        <w:rPr>
          <w:rFonts w:asciiTheme="minorEastAsia" w:hAnsiTheme="minorEastAsia" w:hint="eastAsia"/>
          <w:szCs w:val="24"/>
        </w:rPr>
        <w:t>、長期になると互いにブランドが足を引っ張り合いして、顧客心が離反し</w:t>
      </w:r>
      <w:r w:rsidR="00F035DC">
        <w:rPr>
          <w:rFonts w:asciiTheme="minorEastAsia" w:hAnsiTheme="minorEastAsia" w:hint="eastAsia"/>
          <w:szCs w:val="24"/>
        </w:rPr>
        <w:t>て行った</w:t>
      </w:r>
      <w:r>
        <w:rPr>
          <w:rFonts w:asciiTheme="minorEastAsia" w:hAnsiTheme="minorEastAsia" w:hint="eastAsia"/>
          <w:szCs w:val="24"/>
        </w:rPr>
        <w:t>と分析しています。</w:t>
      </w: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このような失敗が繰り返されるのは、結局、</w:t>
      </w:r>
      <w:r w:rsidR="00F035DC">
        <w:rPr>
          <w:rFonts w:asciiTheme="minorEastAsia" w:hAnsiTheme="minorEastAsia" w:hint="eastAsia"/>
          <w:szCs w:val="24"/>
        </w:rPr>
        <w:t>マネージャーが</w:t>
      </w:r>
      <w:r>
        <w:rPr>
          <w:rFonts w:asciiTheme="minorEastAsia" w:hAnsiTheme="minorEastAsia" w:hint="eastAsia"/>
          <w:szCs w:val="24"/>
        </w:rPr>
        <w:t>業績評価</w:t>
      </w:r>
      <w:r w:rsidR="00F035DC">
        <w:rPr>
          <w:rFonts w:asciiTheme="minorEastAsia" w:hAnsiTheme="minorEastAsia" w:hint="eastAsia"/>
          <w:szCs w:val="24"/>
        </w:rPr>
        <w:t>する際、</w:t>
      </w:r>
      <w:r>
        <w:rPr>
          <w:rFonts w:asciiTheme="minorEastAsia" w:hAnsiTheme="minorEastAsia" w:hint="eastAsia"/>
          <w:szCs w:val="24"/>
        </w:rPr>
        <w:t>長期</w:t>
      </w:r>
      <w:r w:rsidR="00F035DC">
        <w:rPr>
          <w:rFonts w:asciiTheme="minorEastAsia" w:hAnsiTheme="minorEastAsia" w:hint="eastAsia"/>
          <w:szCs w:val="24"/>
        </w:rPr>
        <w:t>的に判断するのでなく、</w:t>
      </w:r>
      <w:r>
        <w:rPr>
          <w:rFonts w:asciiTheme="minorEastAsia" w:hAnsiTheme="minorEastAsia" w:hint="eastAsia"/>
          <w:szCs w:val="24"/>
        </w:rPr>
        <w:t>四半期</w:t>
      </w:r>
      <w:r w:rsidR="00F035DC">
        <w:rPr>
          <w:rFonts w:asciiTheme="minorEastAsia" w:hAnsiTheme="minorEastAsia" w:hint="eastAsia"/>
          <w:szCs w:val="24"/>
        </w:rPr>
        <w:t>ベースで評価</w:t>
      </w:r>
      <w:r>
        <w:rPr>
          <w:rFonts w:asciiTheme="minorEastAsia" w:hAnsiTheme="minorEastAsia" w:hint="eastAsia"/>
          <w:szCs w:val="24"/>
        </w:rPr>
        <w:t>する</w:t>
      </w:r>
      <w:r w:rsidR="00F035DC">
        <w:rPr>
          <w:rFonts w:asciiTheme="minorEastAsia" w:hAnsiTheme="minorEastAsia" w:hint="eastAsia"/>
          <w:szCs w:val="24"/>
        </w:rPr>
        <w:t>ためです。</w:t>
      </w: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</w:p>
    <w:p w:rsidR="00D6673E" w:rsidRDefault="00F035DC" w:rsidP="00D6673E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いわゆる「株式</w:t>
      </w:r>
      <w:r w:rsidR="00D6673E">
        <w:rPr>
          <w:rFonts w:asciiTheme="minorEastAsia" w:hAnsiTheme="minorEastAsia" w:hint="eastAsia"/>
          <w:szCs w:val="24"/>
        </w:rPr>
        <w:t>投資の世界</w:t>
      </w:r>
      <w:r>
        <w:rPr>
          <w:rFonts w:asciiTheme="minorEastAsia" w:hAnsiTheme="minorEastAsia" w:hint="eastAsia"/>
          <w:szCs w:val="24"/>
        </w:rPr>
        <w:t>」</w:t>
      </w:r>
      <w:r w:rsidR="00D6673E">
        <w:rPr>
          <w:rFonts w:asciiTheme="minorEastAsia" w:hAnsiTheme="minorEastAsia" w:hint="eastAsia"/>
          <w:szCs w:val="24"/>
        </w:rPr>
        <w:t>も同じです。短期</w:t>
      </w:r>
      <w:r>
        <w:rPr>
          <w:rFonts w:asciiTheme="minorEastAsia" w:hAnsiTheme="minorEastAsia" w:hint="eastAsia"/>
          <w:szCs w:val="24"/>
        </w:rPr>
        <w:t>で</w:t>
      </w:r>
      <w:r w:rsidR="00D6673E">
        <w:rPr>
          <w:rFonts w:asciiTheme="minorEastAsia" w:hAnsiTheme="minorEastAsia" w:hint="eastAsia"/>
          <w:szCs w:val="24"/>
        </w:rPr>
        <w:t>成功</w:t>
      </w:r>
      <w:r>
        <w:rPr>
          <w:rFonts w:asciiTheme="minorEastAsia" w:hAnsiTheme="minorEastAsia" w:hint="eastAsia"/>
          <w:szCs w:val="24"/>
        </w:rPr>
        <w:t>しても、</w:t>
      </w:r>
      <w:r w:rsidR="00D6673E">
        <w:rPr>
          <w:rFonts w:asciiTheme="minorEastAsia" w:hAnsiTheme="minorEastAsia" w:hint="eastAsia"/>
          <w:szCs w:val="24"/>
        </w:rPr>
        <w:t>長期的に勝ち残れた事例はほとんど</w:t>
      </w:r>
      <w:r>
        <w:rPr>
          <w:rFonts w:asciiTheme="minorEastAsia" w:hAnsiTheme="minorEastAsia" w:hint="eastAsia"/>
          <w:szCs w:val="24"/>
        </w:rPr>
        <w:t>ありません。</w:t>
      </w:r>
      <w:r w:rsidR="00D6673E">
        <w:rPr>
          <w:rFonts w:asciiTheme="minorEastAsia" w:hAnsiTheme="minorEastAsia" w:hint="eastAsia"/>
          <w:szCs w:val="24"/>
        </w:rPr>
        <w:t>むしろ、多額の負債を抱えて破産する場合が少なくないと指摘しています。</w:t>
      </w:r>
    </w:p>
    <w:p w:rsidR="00D6673E" w:rsidRPr="00F035DC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マーケティング</w:t>
      </w:r>
      <w:r w:rsidR="005B2A99">
        <w:rPr>
          <w:rFonts w:asciiTheme="minorEastAsia" w:hAnsiTheme="minorEastAsia" w:hint="eastAsia"/>
          <w:szCs w:val="24"/>
        </w:rPr>
        <w:t>も同じです。</w:t>
      </w:r>
      <w:r>
        <w:rPr>
          <w:rFonts w:asciiTheme="minorEastAsia" w:hAnsiTheme="minorEastAsia" w:hint="eastAsia"/>
          <w:szCs w:val="24"/>
        </w:rPr>
        <w:t>一見簡単そうに見えますが、決して甘いものでなく、終わりのない奥深さも持って</w:t>
      </w:r>
      <w:r w:rsidR="005B2A99">
        <w:rPr>
          <w:rFonts w:asciiTheme="minorEastAsia" w:hAnsiTheme="minorEastAsia" w:hint="eastAsia"/>
          <w:szCs w:val="24"/>
        </w:rPr>
        <w:t>おり、</w:t>
      </w:r>
      <w:r>
        <w:rPr>
          <w:rFonts w:asciiTheme="minorEastAsia" w:hAnsiTheme="minorEastAsia" w:hint="eastAsia"/>
          <w:szCs w:val="24"/>
        </w:rPr>
        <w:t>日々研鑽の積み重ねの重要性を説</w:t>
      </w:r>
      <w:r w:rsidR="005B2A99">
        <w:rPr>
          <w:rFonts w:asciiTheme="minorEastAsia" w:hAnsiTheme="minorEastAsia" w:hint="eastAsia"/>
          <w:szCs w:val="24"/>
        </w:rPr>
        <w:t>き</w:t>
      </w:r>
      <w:r>
        <w:rPr>
          <w:rFonts w:asciiTheme="minorEastAsia" w:hAnsiTheme="minorEastAsia" w:hint="eastAsia"/>
          <w:szCs w:val="24"/>
        </w:rPr>
        <w:t>締めくくってい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ます。</w:t>
      </w: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</w:p>
    <w:p w:rsidR="00D6673E" w:rsidRDefault="00D6673E" w:rsidP="00D6673E">
      <w:pPr>
        <w:widowControl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では、来月。</w:t>
      </w:r>
    </w:p>
    <w:p w:rsidR="00662B0A" w:rsidRDefault="00662B0A"/>
    <w:sectPr w:rsidR="00662B0A" w:rsidSect="00D6673E">
      <w:pgSz w:w="11906" w:h="16838"/>
      <w:pgMar w:top="1134" w:right="1701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E"/>
    <w:rsid w:val="0046625F"/>
    <w:rsid w:val="005B2A99"/>
    <w:rsid w:val="00662B0A"/>
    <w:rsid w:val="00D6673E"/>
    <w:rsid w:val="00F0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sogou syuji</dc:creator>
  <cp:lastModifiedBy>sogou syuji</cp:lastModifiedBy>
  <cp:revision>2</cp:revision>
  <dcterms:created xsi:type="dcterms:W3CDTF">2015-05-22T08:39:00Z</dcterms:created>
  <dcterms:modified xsi:type="dcterms:W3CDTF">2015-05-22T09:00:00Z</dcterms:modified>
</cp:coreProperties>
</file>